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97" w:rsidRDefault="000C1097" w:rsidP="00C4609E">
      <w:r>
        <w:t xml:space="preserve">                                                 ОБЩИНСКА  ИЗБИРАТЕЛНА КОМИСИЯ-Ябланица</w:t>
      </w:r>
    </w:p>
    <w:p w:rsidR="003B46FB" w:rsidRDefault="003B46FB" w:rsidP="00C4609E">
      <w:r>
        <w:t xml:space="preserve">                                                 ==========================================</w:t>
      </w:r>
    </w:p>
    <w:p w:rsidR="003B46FB" w:rsidRDefault="003B46FB" w:rsidP="00C4609E">
      <w:r>
        <w:t xml:space="preserve">                                     </w:t>
      </w:r>
      <w:r w:rsidR="00BB227F">
        <w:t xml:space="preserve">                             </w:t>
      </w:r>
      <w:r>
        <w:t xml:space="preserve"> Р Е Ш Е Н И Е</w:t>
      </w:r>
    </w:p>
    <w:p w:rsidR="003B46FB" w:rsidRDefault="003B46FB" w:rsidP="00C4609E">
      <w:r>
        <w:t xml:space="preserve">                                          </w:t>
      </w:r>
      <w:r w:rsidR="00C7065B">
        <w:t xml:space="preserve">                            № 9</w:t>
      </w:r>
      <w:r w:rsidR="00C7065B">
        <w:rPr>
          <w:lang w:val="en-US"/>
        </w:rPr>
        <w:t>6</w:t>
      </w:r>
      <w:r>
        <w:t>-МИ</w:t>
      </w:r>
    </w:p>
    <w:p w:rsidR="000C1097" w:rsidRDefault="00502830" w:rsidP="00C4609E">
      <w:r>
        <w:t xml:space="preserve">                                                  </w:t>
      </w:r>
      <w:r w:rsidR="001163C8">
        <w:t>Ябланица, 26.10</w:t>
      </w:r>
      <w:r>
        <w:t>.2023г.</w:t>
      </w:r>
    </w:p>
    <w:p w:rsidR="00C4609E" w:rsidRPr="00C4609E" w:rsidRDefault="003B46FB" w:rsidP="00C7065B">
      <w:pPr>
        <w:jc w:val="both"/>
      </w:pPr>
      <w:r>
        <w:t xml:space="preserve">              ОТНОСНО:</w:t>
      </w:r>
      <w:r w:rsidR="00C4609E" w:rsidRPr="00C4609E">
        <w:t>Определяне на представители на Общинска изби</w:t>
      </w:r>
      <w:r>
        <w:t>рателна комисия в община Ябланица</w:t>
      </w:r>
      <w:r w:rsidR="00C4609E" w:rsidRPr="00C4609E">
        <w:t xml:space="preserve">, които да предадат изборни книжа, техника и консумативи </w:t>
      </w:r>
      <w:r w:rsidR="001163C8">
        <w:t>,</w:t>
      </w:r>
      <w:r w:rsidR="00C4609E" w:rsidRPr="00C4609E">
        <w:t xml:space="preserve"> други помощни и технически материали, включително и средства за извършване на видеозапис по време на броенето и съставянето на изборния протокол, на секционните избирателни комисии </w:t>
      </w:r>
      <w:r>
        <w:t>на територията на община Ябланица</w:t>
      </w:r>
      <w:r w:rsidR="00C4609E" w:rsidRPr="00C4609E">
        <w:t xml:space="preserve"> в изборите за общински съветници и за кметове, насрочени за 29 октомври 2023 г.</w:t>
      </w:r>
    </w:p>
    <w:p w:rsidR="00C4609E" w:rsidRPr="00C4609E" w:rsidRDefault="00C7065B" w:rsidP="00C4609E">
      <w:r>
        <w:rPr>
          <w:lang w:val="en-US"/>
        </w:rPr>
        <w:t xml:space="preserve">             </w:t>
      </w:r>
      <w:r w:rsidR="00C4609E" w:rsidRPr="00C4609E">
        <w:t>Необходимо е да бъдат определени представители на Общинска изби</w:t>
      </w:r>
      <w:r w:rsidR="003B46FB">
        <w:t>рателна комисия в община Ябланица</w:t>
      </w:r>
      <w:r w:rsidR="00C4609E" w:rsidRPr="00C4609E">
        <w:t>, област Ловеч, които съвместно с представител на общинска администрация, да предадат на секционните избирателни комисии, описаните подробно в чл. 215 от Изборния кодекс изборни книжа, техника и консумативи и други помощни и технически материали, включително и средства за извършване на видеозапис по време на броенето и съставянето на изборния протокол, в предизборния ден на 28 октомври 2023 г.</w:t>
      </w:r>
    </w:p>
    <w:p w:rsidR="00C4609E" w:rsidRPr="00C4609E" w:rsidRDefault="00C7065B" w:rsidP="00C4609E">
      <w:r>
        <w:rPr>
          <w:lang w:val="en-US"/>
        </w:rPr>
        <w:t xml:space="preserve">            </w:t>
      </w:r>
      <w:r w:rsidR="00C4609E" w:rsidRPr="00C4609E">
        <w:t>На основание чл. 87, ал. 1, т. 20 и чл. 215, ал. 4 от Изборния кодекс, Общинска избирателна комисия</w:t>
      </w:r>
      <w:r w:rsidR="003B46FB">
        <w:t xml:space="preserve"> в община  Ябланица</w:t>
      </w:r>
    </w:p>
    <w:p w:rsidR="00C4609E" w:rsidRPr="00C4609E" w:rsidRDefault="003B46FB" w:rsidP="00C7065B">
      <w:pPr>
        <w:jc w:val="both"/>
      </w:pPr>
      <w:r>
        <w:rPr>
          <w:b/>
          <w:bCs/>
        </w:rPr>
        <w:t xml:space="preserve">                                                                 </w:t>
      </w:r>
      <w:r w:rsidR="00C4609E" w:rsidRPr="00C4609E">
        <w:rPr>
          <w:b/>
          <w:bCs/>
        </w:rPr>
        <w:t>Р Е Ш И:</w:t>
      </w:r>
    </w:p>
    <w:p w:rsidR="00C4609E" w:rsidRDefault="00C7065B" w:rsidP="00C7065B">
      <w:pPr>
        <w:jc w:val="both"/>
        <w:rPr>
          <w:lang w:val="en-US"/>
        </w:rPr>
      </w:pPr>
      <w:r>
        <w:t xml:space="preserve">            </w:t>
      </w:r>
      <w:r w:rsidR="00C4609E" w:rsidRPr="00C4609E">
        <w:t>ОПРЕДЕЛЯ представители на Общинска изби</w:t>
      </w:r>
      <w:r w:rsidR="003B46FB">
        <w:t xml:space="preserve">рателна комисия в Община Ябланица, </w:t>
      </w:r>
      <w:r w:rsidR="00C4609E" w:rsidRPr="00C4609E">
        <w:t xml:space="preserve"> които съвместно с представител</w:t>
      </w:r>
      <w:r w:rsidR="003B46FB">
        <w:t>и</w:t>
      </w:r>
      <w:r w:rsidR="00C4609E" w:rsidRPr="00C4609E">
        <w:t xml:space="preserve"> на общинска администрация, да предадат на секционните избирателни комисии, описаните подробно в чл. 215 от Изборния кодекс изборни книжа, техника и консумативи и други помощни и технически материали, включително и средства за извършване на видеозапис по време на броенето и съставянето на изборния протокол, в предизборния ден на 28 октомври 2023 г., като всяко от посочените лица действа</w:t>
      </w:r>
      <w:r w:rsidR="003B46FB">
        <w:t>т заедно или</w:t>
      </w:r>
      <w:r w:rsidR="00C4609E" w:rsidRPr="00C4609E">
        <w:t xml:space="preserve"> поотделно, както следва:</w:t>
      </w:r>
    </w:p>
    <w:p w:rsidR="00C7065B" w:rsidRDefault="00C7065B" w:rsidP="00C4609E">
      <w:r>
        <w:rPr>
          <w:lang w:val="en-US"/>
        </w:rPr>
        <w:t xml:space="preserve">      </w:t>
      </w:r>
      <w:r>
        <w:t xml:space="preserve">   </w:t>
      </w:r>
      <w:r>
        <w:rPr>
          <w:lang w:val="en-US"/>
        </w:rPr>
        <w:t xml:space="preserve"> 1.</w:t>
      </w:r>
      <w:r>
        <w:t>Радослав Василев Цочев –    зам.председател на ОИК</w:t>
      </w:r>
    </w:p>
    <w:p w:rsidR="00F43460" w:rsidRDefault="00C7065B" w:rsidP="00C4609E">
      <w:r>
        <w:t xml:space="preserve">          2.Диана Василева Маринова</w:t>
      </w:r>
      <w:r w:rsidR="00103DD3">
        <w:t>-</w:t>
      </w:r>
      <w:r>
        <w:t xml:space="preserve"> секретар ОИК</w:t>
      </w:r>
      <w:r>
        <w:rPr>
          <w:lang w:val="en-US"/>
        </w:rPr>
        <w:t xml:space="preserve">   </w:t>
      </w:r>
    </w:p>
    <w:p w:rsidR="003B46FB" w:rsidRPr="00C7065B" w:rsidRDefault="00F43460" w:rsidP="00C4609E">
      <w:r>
        <w:t xml:space="preserve">          3.Валентина Лазарова-член на ОИК</w:t>
      </w:r>
      <w:bookmarkStart w:id="0" w:name="_GoBack"/>
      <w:bookmarkEnd w:id="0"/>
      <w:r w:rsidR="00C7065B">
        <w:rPr>
          <w:lang w:val="en-US"/>
        </w:rPr>
        <w:t xml:space="preserve">   </w:t>
      </w:r>
    </w:p>
    <w:p w:rsidR="00C4609E" w:rsidRPr="00C4609E" w:rsidRDefault="00C7065B" w:rsidP="00502830">
      <w:pPr>
        <w:jc w:val="both"/>
      </w:pPr>
      <w:r>
        <w:t xml:space="preserve">         </w:t>
      </w:r>
      <w:r w:rsidR="00502830">
        <w:t xml:space="preserve"> </w:t>
      </w:r>
      <w:r w:rsidR="00C4609E" w:rsidRPr="00C4609E">
        <w:t xml:space="preserve">Определените с настоящото решение </w:t>
      </w:r>
      <w:r>
        <w:t xml:space="preserve">лица да </w:t>
      </w:r>
      <w:r w:rsidR="00502830">
        <w:t xml:space="preserve">подпишат всички </w:t>
      </w:r>
      <w:proofErr w:type="spellStart"/>
      <w:r w:rsidR="00502830">
        <w:t>относимо</w:t>
      </w:r>
      <w:proofErr w:type="spellEnd"/>
      <w:r w:rsidR="00C4609E" w:rsidRPr="00C4609E">
        <w:t xml:space="preserve"> към предаването протоколи, пликове и други, непосочени изрично документи.</w:t>
      </w:r>
    </w:p>
    <w:p w:rsidR="00C4609E" w:rsidRPr="00C4609E" w:rsidRDefault="00502830" w:rsidP="00502830">
      <w:pPr>
        <w:jc w:val="both"/>
      </w:pPr>
      <w:r>
        <w:t xml:space="preserve">          </w:t>
      </w:r>
      <w:r w:rsidR="00C4609E" w:rsidRPr="00C4609E">
        <w:t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</w:t>
      </w:r>
    </w:p>
    <w:p w:rsidR="00C4609E" w:rsidRDefault="00C7065B" w:rsidP="00C4609E">
      <w:r>
        <w:t xml:space="preserve">        </w:t>
      </w:r>
      <w:r w:rsidR="00C4609E" w:rsidRPr="00C4609E">
        <w:t xml:space="preserve">Председател: </w:t>
      </w:r>
      <w:r>
        <w:t>Милена Генова</w:t>
      </w:r>
      <w:r w:rsidR="00103DD3">
        <w:t xml:space="preserve">                  </w:t>
      </w:r>
      <w:r w:rsidR="001163C8">
        <w:t xml:space="preserve">              </w:t>
      </w:r>
      <w:r w:rsidR="00103DD3">
        <w:t xml:space="preserve"> </w:t>
      </w:r>
      <w:r w:rsidR="00103DD3" w:rsidRPr="00853ABB">
        <w:rPr>
          <w:sz w:val="18"/>
          <w:szCs w:val="18"/>
        </w:rPr>
        <w:t>Качено на 26.10.2026г</w:t>
      </w:r>
      <w:r w:rsidR="00103DD3">
        <w:t>.</w:t>
      </w:r>
      <w:r w:rsidR="00853ABB">
        <w:t xml:space="preserve"> </w:t>
      </w:r>
      <w:r w:rsidR="001163C8">
        <w:rPr>
          <w:sz w:val="18"/>
          <w:szCs w:val="18"/>
        </w:rPr>
        <w:t>в 15,5</w:t>
      </w:r>
      <w:r w:rsidR="00853ABB" w:rsidRPr="00853ABB">
        <w:rPr>
          <w:sz w:val="18"/>
          <w:szCs w:val="18"/>
        </w:rPr>
        <w:t>0 часа</w:t>
      </w:r>
    </w:p>
    <w:p w:rsidR="00C7065B" w:rsidRPr="00853ABB" w:rsidRDefault="00C7065B" w:rsidP="00C4609E">
      <w:pPr>
        <w:rPr>
          <w:sz w:val="18"/>
          <w:szCs w:val="18"/>
        </w:rPr>
      </w:pPr>
      <w:r>
        <w:lastRenderedPageBreak/>
        <w:t xml:space="preserve">       Секретар:        Диана Маринова</w:t>
      </w:r>
      <w:r w:rsidR="00103DD3">
        <w:t xml:space="preserve">                 </w:t>
      </w:r>
      <w:r w:rsidR="001163C8">
        <w:t xml:space="preserve">                  </w:t>
      </w:r>
      <w:r w:rsidR="00103DD3" w:rsidRPr="00853ABB">
        <w:rPr>
          <w:sz w:val="18"/>
          <w:szCs w:val="18"/>
        </w:rPr>
        <w:t>1.                                2.</w:t>
      </w:r>
    </w:p>
    <w:p w:rsidR="000264BF" w:rsidRDefault="000264BF"/>
    <w:sectPr w:rsidR="0002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5AC5"/>
    <w:multiLevelType w:val="multilevel"/>
    <w:tmpl w:val="145A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9E"/>
    <w:rsid w:val="000264BF"/>
    <w:rsid w:val="000C1097"/>
    <w:rsid w:val="00103DD3"/>
    <w:rsid w:val="001163C8"/>
    <w:rsid w:val="003B46FB"/>
    <w:rsid w:val="00502830"/>
    <w:rsid w:val="00853ABB"/>
    <w:rsid w:val="00BB227F"/>
    <w:rsid w:val="00C4609E"/>
    <w:rsid w:val="00C7065B"/>
    <w:rsid w:val="00F4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16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16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cp:lastPrinted>2023-10-26T12:17:00Z</cp:lastPrinted>
  <dcterms:created xsi:type="dcterms:W3CDTF">2023-10-25T08:27:00Z</dcterms:created>
  <dcterms:modified xsi:type="dcterms:W3CDTF">2023-10-26T15:15:00Z</dcterms:modified>
</cp:coreProperties>
</file>